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AD" w:rsidRPr="004450AD" w:rsidRDefault="004450AD" w:rsidP="004450AD">
      <w:pPr>
        <w:spacing w:line="240" w:lineRule="auto"/>
        <w:rPr>
          <w:rFonts w:ascii="Times New Roman" w:hAnsi="Times New Roman" w:cs="Times New Roman"/>
          <w:sz w:val="28"/>
          <w:szCs w:val="28"/>
        </w:rPr>
      </w:pPr>
      <w:bookmarkStart w:id="0" w:name="_GoBack"/>
      <w:r w:rsidRPr="004450AD">
        <w:rPr>
          <w:rFonts w:ascii="Times New Roman" w:hAnsi="Times New Roman" w:cs="Times New Roman"/>
          <w:sz w:val="28"/>
          <w:szCs w:val="28"/>
        </w:rPr>
        <w:t>27 июля 2006 года N 152-ФЗ</w:t>
      </w:r>
    </w:p>
    <w:bookmarkEnd w:id="0"/>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РОССИЙСКАЯ ФЕДЕРАЦИЯ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ФЕДЕРАЛЬНЫЙ ЗАКОН</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О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Принят</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Государственной Думой</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июля 2006 года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Одобрен</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Советом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14 июля 2006 года</w:t>
      </w:r>
    </w:p>
    <w:p w:rsidR="004450AD" w:rsidRPr="004450AD" w:rsidRDefault="004450AD" w:rsidP="004450AD">
      <w:pPr>
        <w:spacing w:line="240" w:lineRule="auto"/>
        <w:rPr>
          <w:rFonts w:ascii="Times New Roman" w:hAnsi="Times New Roman" w:cs="Times New Roman"/>
          <w:sz w:val="28"/>
          <w:szCs w:val="28"/>
        </w:rPr>
      </w:pP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Глава 1. ОБЩИЕ ПОЛОЖЕНИЯ</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1. Сфера действия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(часть 1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Действие настоящего Федерального закона не распространяется на отношения, возникающие при: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утратил силу. - Федеральный закон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обработке персональных данных, отнесенных в установленном порядке к сведениям, составляющим государственную тайну;</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5 введен Федеральным законом от 28.06.2010 N 123-ФЗ)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2. Цель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3. Основные понятия, используемые в настоящем Федеральном законе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целях настоящего Федерального закона используются следующие основные понятия: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w:t>
      </w:r>
      <w:r w:rsidRPr="004450AD">
        <w:rPr>
          <w:rFonts w:ascii="Times New Roman" w:hAnsi="Times New Roman" w:cs="Times New Roman"/>
          <w:sz w:val="28"/>
          <w:szCs w:val="28"/>
        </w:rPr>
        <w:lastRenderedPageBreak/>
        <w:t>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4. Законодательство Российской Федерации в области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2. На основании и во исполнение федеральных законов государственные органы, Банк России, органы местного самоуправления в пределах своих </w:t>
      </w:r>
      <w:r w:rsidRPr="004450AD">
        <w:rPr>
          <w:rFonts w:ascii="Times New Roman" w:hAnsi="Times New Roman" w:cs="Times New Roman"/>
          <w:sz w:val="28"/>
          <w:szCs w:val="28"/>
        </w:rPr>
        <w:lastRenderedPageBreak/>
        <w:t>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(часть 2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Глава 2. ПРИНЦИПЫ И УСЛОВИЯ ОБРАБОТКИ ПЕРСОНАЛЬНЫХ ДАННЫХ</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 Статья 5. Принципы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6. Условия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w:t>
      </w:r>
      <w:r w:rsidRPr="004450AD">
        <w:rPr>
          <w:rFonts w:ascii="Times New Roman" w:hAnsi="Times New Roman" w:cs="Times New Roman"/>
          <w:sz w:val="28"/>
          <w:szCs w:val="28"/>
        </w:rPr>
        <w:lastRenderedPageBreak/>
        <w:t>услуг и (или) региональных порталах государственных и муниципальных услуг;</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ред. Федерального закона от 05.04.2013 N 43-ФЗ)</w:t>
      </w:r>
    </w:p>
    <w:p w:rsidR="004450AD" w:rsidRPr="004450AD" w:rsidRDefault="004450AD" w:rsidP="004450AD">
      <w:pPr>
        <w:spacing w:line="240" w:lineRule="auto"/>
        <w:rPr>
          <w:rFonts w:ascii="Times New Roman" w:hAnsi="Times New Roman" w:cs="Times New Roman"/>
          <w:sz w:val="28"/>
          <w:szCs w:val="28"/>
        </w:rPr>
      </w:pP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5 в ред. Федерального закона от 21.12.2013 N 363-ФЗ)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7. Конфиденциальность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8. Общедоступные источники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 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w:t>
      </w:r>
      <w:r w:rsidRPr="004450AD">
        <w:rPr>
          <w:rFonts w:ascii="Times New Roman" w:hAnsi="Times New Roman" w:cs="Times New Roman"/>
          <w:sz w:val="28"/>
          <w:szCs w:val="28"/>
        </w:rPr>
        <w:lastRenderedPageBreak/>
        <w:t>профессии и иные персональные данные, сообщаемые субъектом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9. Согласие субъекта персональных данных на обработку его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4450AD" w:rsidRPr="004450AD" w:rsidRDefault="004450AD" w:rsidP="004450AD">
      <w:pPr>
        <w:spacing w:line="240" w:lineRule="auto"/>
        <w:rPr>
          <w:rFonts w:ascii="Times New Roman" w:hAnsi="Times New Roman" w:cs="Times New Roman"/>
          <w:sz w:val="28"/>
          <w:szCs w:val="28"/>
        </w:rPr>
      </w:pPr>
      <w:proofErr w:type="spellStart"/>
      <w:r w:rsidRPr="004450AD">
        <w:rPr>
          <w:rFonts w:ascii="Times New Roman" w:hAnsi="Times New Roman" w:cs="Times New Roman"/>
          <w:sz w:val="28"/>
          <w:szCs w:val="28"/>
        </w:rPr>
        <w:t>КонсультантПлюс</w:t>
      </w:r>
      <w:proofErr w:type="spellEnd"/>
      <w:r w:rsidRPr="004450AD">
        <w:rPr>
          <w:rFonts w:ascii="Times New Roman" w:hAnsi="Times New Roman" w:cs="Times New Roman"/>
          <w:sz w:val="28"/>
          <w:szCs w:val="28"/>
        </w:rPr>
        <w:t xml:space="preserve">: </w:t>
      </w:r>
      <w:proofErr w:type="spellStart"/>
      <w:r w:rsidRPr="004450AD">
        <w:rPr>
          <w:rFonts w:ascii="Times New Roman" w:hAnsi="Times New Roman" w:cs="Times New Roman"/>
          <w:sz w:val="28"/>
          <w:szCs w:val="28"/>
        </w:rPr>
        <w:t>примечание.В</w:t>
      </w:r>
      <w:proofErr w:type="spellEnd"/>
      <w:r w:rsidRPr="004450AD">
        <w:rPr>
          <w:rFonts w:ascii="Times New Roman" w:hAnsi="Times New Roman" w:cs="Times New Roman"/>
          <w:sz w:val="28"/>
          <w:szCs w:val="28"/>
        </w:rPr>
        <w:t xml:space="preserve">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цель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9) подпись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10. Специальные категории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Обработка указанных в части 1 настоящей статьи специальных категорий персональных данных допускается в случаях, если: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персональные данные сделаны общедоступными субъектом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2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4450AD">
        <w:rPr>
          <w:rFonts w:ascii="Times New Roman" w:hAnsi="Times New Roman" w:cs="Times New Roman"/>
          <w:sz w:val="28"/>
          <w:szCs w:val="28"/>
        </w:rPr>
        <w:t>реадмиссии</w:t>
      </w:r>
      <w:proofErr w:type="spellEnd"/>
      <w:r w:rsidRPr="004450AD">
        <w:rPr>
          <w:rFonts w:ascii="Times New Roman" w:hAnsi="Times New Roman" w:cs="Times New Roman"/>
          <w:sz w:val="28"/>
          <w:szCs w:val="28"/>
        </w:rPr>
        <w:t>;</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2.1 введен Федеральным законом от 25.11.2009 N 266-ФЗ)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2.2 введен Федеральным законом от 27.07.2010 N 204-ФЗ)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2.3 введен Федеральным законом от 25.07.2011 N 261-ФЗ, в ред. Федерального закона от 21.07.2014 N 216-ФЗ)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3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6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4450AD">
        <w:rPr>
          <w:rFonts w:ascii="Times New Roman" w:hAnsi="Times New Roman" w:cs="Times New Roman"/>
          <w:sz w:val="28"/>
          <w:szCs w:val="28"/>
        </w:rPr>
        <w:t>разыскной</w:t>
      </w:r>
      <w:proofErr w:type="spellEnd"/>
      <w:r w:rsidRPr="004450AD">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7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7.1 введен Федеральным законом от 23.07.2013 N 205-ФЗ)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8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9 введен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10 введен Федеральным законом от 04.06.2014 N 142-ФЗ)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11. Биометрические персональные данные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4450AD">
        <w:rPr>
          <w:rFonts w:ascii="Times New Roman" w:hAnsi="Times New Roman" w:cs="Times New Roman"/>
          <w:sz w:val="28"/>
          <w:szCs w:val="28"/>
        </w:rPr>
        <w:t>реадмиссии</w:t>
      </w:r>
      <w:proofErr w:type="spellEnd"/>
      <w:r w:rsidRPr="004450AD">
        <w:rPr>
          <w:rFonts w:ascii="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4450AD">
        <w:rPr>
          <w:rFonts w:ascii="Times New Roman" w:hAnsi="Times New Roman" w:cs="Times New Roman"/>
          <w:sz w:val="28"/>
          <w:szCs w:val="28"/>
        </w:rPr>
        <w:t>разыскной</w:t>
      </w:r>
      <w:proofErr w:type="spellEnd"/>
      <w:r w:rsidRPr="004450AD">
        <w:rPr>
          <w:rFonts w:ascii="Times New Roman" w:hAnsi="Times New Roman" w:cs="Times New Roman"/>
          <w:sz w:val="28"/>
          <w:szCs w:val="28"/>
        </w:rPr>
        <w:t xml:space="preserve"> </w:t>
      </w:r>
      <w:r w:rsidRPr="004450AD">
        <w:rPr>
          <w:rFonts w:ascii="Times New Roman" w:hAnsi="Times New Roman" w:cs="Times New Roman"/>
          <w:sz w:val="28"/>
          <w:szCs w:val="28"/>
        </w:rPr>
        <w:lastRenderedPageBreak/>
        <w:t>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ред. Федерального закона от 04.06.2014 N 142-ФЗ)</w:t>
      </w:r>
    </w:p>
    <w:p w:rsidR="004450AD" w:rsidRPr="004450AD" w:rsidRDefault="004450AD" w:rsidP="004450AD">
      <w:pPr>
        <w:spacing w:line="240" w:lineRule="auto"/>
        <w:rPr>
          <w:rFonts w:ascii="Times New Roman" w:hAnsi="Times New Roman" w:cs="Times New Roman"/>
          <w:sz w:val="28"/>
          <w:szCs w:val="28"/>
        </w:rPr>
      </w:pP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12. Трансграничная передача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предусмотренных международными договорами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исполнения договора, стороной которого является субъект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 </w:t>
      </w:r>
    </w:p>
    <w:p w:rsidR="004450AD" w:rsidRPr="004450AD" w:rsidRDefault="004450AD" w:rsidP="004450AD">
      <w:pPr>
        <w:spacing w:line="240" w:lineRule="auto"/>
        <w:rPr>
          <w:rFonts w:ascii="Times New Roman" w:hAnsi="Times New Roman" w:cs="Times New Roman"/>
          <w:sz w:val="28"/>
          <w:szCs w:val="28"/>
        </w:rPr>
      </w:pPr>
    </w:p>
    <w:p w:rsidR="004450AD" w:rsidRPr="004450AD" w:rsidRDefault="004450AD" w:rsidP="004450AD">
      <w:pPr>
        <w:spacing w:line="240" w:lineRule="auto"/>
        <w:rPr>
          <w:rFonts w:ascii="Times New Roman" w:hAnsi="Times New Roman" w:cs="Times New Roman"/>
          <w:sz w:val="28"/>
          <w:szCs w:val="28"/>
        </w:rPr>
      </w:pPr>
    </w:p>
    <w:p w:rsidR="004450AD" w:rsidRPr="004450AD" w:rsidRDefault="004450AD" w:rsidP="004450AD">
      <w:pPr>
        <w:spacing w:line="240" w:lineRule="auto"/>
        <w:rPr>
          <w:rFonts w:ascii="Times New Roman" w:hAnsi="Times New Roman" w:cs="Times New Roman"/>
          <w:sz w:val="28"/>
          <w:szCs w:val="28"/>
        </w:rPr>
      </w:pP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Глава 3. ПРАВА СУБЪЕКТА ПЕРСОНАЛЬНЫХ ДАННЫХ</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 Статья 14. Право субъекта персональных данных на доступ к его персональным данным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450AD" w:rsidRPr="004450AD" w:rsidRDefault="004450AD" w:rsidP="004450AD">
      <w:pPr>
        <w:spacing w:line="240" w:lineRule="auto"/>
        <w:rPr>
          <w:rFonts w:ascii="Times New Roman" w:hAnsi="Times New Roman" w:cs="Times New Roman"/>
          <w:sz w:val="28"/>
          <w:szCs w:val="28"/>
        </w:rPr>
      </w:pPr>
      <w:proofErr w:type="spellStart"/>
      <w:r w:rsidRPr="004450AD">
        <w:rPr>
          <w:rFonts w:ascii="Times New Roman" w:hAnsi="Times New Roman" w:cs="Times New Roman"/>
          <w:sz w:val="28"/>
          <w:szCs w:val="28"/>
        </w:rPr>
        <w:t>КонсультантПлюс</w:t>
      </w:r>
      <w:proofErr w:type="spellEnd"/>
      <w:r w:rsidRPr="004450AD">
        <w:rPr>
          <w:rFonts w:ascii="Times New Roman" w:hAnsi="Times New Roman" w:cs="Times New Roman"/>
          <w:sz w:val="28"/>
          <w:szCs w:val="28"/>
        </w:rPr>
        <w:t xml:space="preserve">: </w:t>
      </w:r>
      <w:proofErr w:type="spellStart"/>
      <w:r w:rsidRPr="004450AD">
        <w:rPr>
          <w:rFonts w:ascii="Times New Roman" w:hAnsi="Times New Roman" w:cs="Times New Roman"/>
          <w:sz w:val="28"/>
          <w:szCs w:val="28"/>
        </w:rPr>
        <w:t>примечание.В</w:t>
      </w:r>
      <w:proofErr w:type="spellEnd"/>
      <w:r w:rsidRPr="004450AD">
        <w:rPr>
          <w:rFonts w:ascii="Times New Roman" w:hAnsi="Times New Roman" w:cs="Times New Roman"/>
          <w:sz w:val="28"/>
          <w:szCs w:val="28"/>
        </w:rPr>
        <w:t xml:space="preserve">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подтверждение факта обработки персональных данных оператором;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правовые основания и цели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цели и применяемые оператором способы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6) сроки обработки персональных данных, в том числе сроки их хранения;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информацию об осуществленной или о предполагаемой трансграничной передаче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proofErr w:type="spellStart"/>
      <w:r w:rsidRPr="004450AD">
        <w:rPr>
          <w:rFonts w:ascii="Times New Roman" w:hAnsi="Times New Roman" w:cs="Times New Roman"/>
          <w:sz w:val="28"/>
          <w:szCs w:val="28"/>
        </w:rPr>
        <w:t>разыскной</w:t>
      </w:r>
      <w:proofErr w:type="spellEnd"/>
      <w:r w:rsidRPr="004450AD">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(в ред. Федерального закона от 25.07.2011 N 261-ФЗ)</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17. Право на обжалование действий или бездействия оператора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Глава 4. ОБЯЗАННОСТИ ОПЕРАТОРА</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 Статья 18. Обязанности оператора при сборе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наименование либо фамилия, имя, отчество и адрес оператора или его представителя;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цель обработки персональных данных и ее правовое основание;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предполагаемые пользователи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установленные настоящим Федеральным законом права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источник получения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1) субъект персональных данных уведомлен об осуществлении обработки его персональных данных соответствующим оператором;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(часть 5 введена Федеральным законом от 21.07.2014 N 242-ФЗ)</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 Статья 18.1. Меры, направленные на обеспечение выполнения оператором обязанностей, предусмотренных настоящим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(введена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19. Меры по обеспечению безопасности персональных данных при их обработке</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Обеспечение безопасности персональных данных достигается, в частности: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учетом машинных носителей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450AD" w:rsidRPr="004450AD" w:rsidRDefault="004450AD" w:rsidP="004450AD">
      <w:pPr>
        <w:spacing w:line="240" w:lineRule="auto"/>
        <w:rPr>
          <w:rFonts w:ascii="Times New Roman" w:hAnsi="Times New Roman" w:cs="Times New Roman"/>
          <w:sz w:val="28"/>
          <w:szCs w:val="28"/>
        </w:rPr>
      </w:pPr>
      <w:proofErr w:type="spellStart"/>
      <w:r w:rsidRPr="004450AD">
        <w:rPr>
          <w:rFonts w:ascii="Times New Roman" w:hAnsi="Times New Roman" w:cs="Times New Roman"/>
          <w:sz w:val="28"/>
          <w:szCs w:val="28"/>
        </w:rPr>
        <w:t>КонсультантПлюс</w:t>
      </w:r>
      <w:proofErr w:type="spellEnd"/>
      <w:r w:rsidRPr="004450AD">
        <w:rPr>
          <w:rFonts w:ascii="Times New Roman" w:hAnsi="Times New Roman" w:cs="Times New Roman"/>
          <w:sz w:val="28"/>
          <w:szCs w:val="28"/>
        </w:rPr>
        <w:t xml:space="preserve">: </w:t>
      </w:r>
      <w:proofErr w:type="spellStart"/>
      <w:r w:rsidRPr="004450AD">
        <w:rPr>
          <w:rFonts w:ascii="Times New Roman" w:hAnsi="Times New Roman" w:cs="Times New Roman"/>
          <w:sz w:val="28"/>
          <w:szCs w:val="28"/>
        </w:rPr>
        <w:t>примечание.По</w:t>
      </w:r>
      <w:proofErr w:type="spellEnd"/>
      <w:r w:rsidRPr="004450AD">
        <w:rPr>
          <w:rFonts w:ascii="Times New Roman" w:hAnsi="Times New Roman" w:cs="Times New Roman"/>
          <w:sz w:val="28"/>
          <w:szCs w:val="28"/>
        </w:rPr>
        <w:t xml:space="preserve">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w:t>
      </w:r>
      <w:r w:rsidRPr="004450AD">
        <w:rPr>
          <w:rFonts w:ascii="Times New Roman" w:hAnsi="Times New Roman" w:cs="Times New Roman"/>
          <w:sz w:val="28"/>
          <w:szCs w:val="28"/>
        </w:rPr>
        <w:lastRenderedPageBreak/>
        <w:t>соответствующих видов деятельности, с учетом содержания персональных данных, характера и способов их обработки.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w:t>
      </w:r>
      <w:r w:rsidRPr="004450AD">
        <w:rPr>
          <w:rFonts w:ascii="Times New Roman" w:hAnsi="Times New Roman" w:cs="Times New Roman"/>
          <w:sz w:val="28"/>
          <w:szCs w:val="28"/>
        </w:rPr>
        <w:lastRenderedPageBreak/>
        <w:t>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w:t>
      </w:r>
      <w:r w:rsidRPr="004450AD">
        <w:rPr>
          <w:rFonts w:ascii="Times New Roman" w:hAnsi="Times New Roman" w:cs="Times New Roman"/>
          <w:sz w:val="28"/>
          <w:szCs w:val="28"/>
        </w:rPr>
        <w:lastRenderedPageBreak/>
        <w:t>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w:t>
      </w:r>
      <w:r w:rsidRPr="004450AD">
        <w:rPr>
          <w:rFonts w:ascii="Times New Roman" w:hAnsi="Times New Roman" w:cs="Times New Roman"/>
          <w:sz w:val="28"/>
          <w:szCs w:val="28"/>
        </w:rPr>
        <w:lastRenderedPageBreak/>
        <w:t>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22. Уведомление об обработке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обрабатываемых в соответствии с трудовым законодательством;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1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сделанных субъектом персональных данных общедоступными;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4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включающих в себя только фамилии, имена и отчества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9 введен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наименование (фамилия, имя, отчество), адрес оператора;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цель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категории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категории субъектов, персональные данные которых обрабатываются;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правовое основание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7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7.1 введен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дата начала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9) срок или условие прекращения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10 введен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10.1) сведения о месте нахождения базы данных информации, содержащей персональные данные граждан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10.1 введен Федеральным законом от 21.07.2014 N 242-ФЗ)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11 введен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4. Уполномоченный орган по защите прав субъектов персональных данных в течение тридцати дней с даты поступления уведомления об обработке </w:t>
      </w:r>
      <w:r w:rsidRPr="004450AD">
        <w:rPr>
          <w:rFonts w:ascii="Times New Roman" w:hAnsi="Times New Roman" w:cs="Times New Roman"/>
          <w:sz w:val="28"/>
          <w:szCs w:val="28"/>
        </w:rPr>
        <w:lastRenderedPageBreak/>
        <w:t>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(часть 7 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22.1. Лица, ответственные за организацию обработки персональных данных в организациях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(введена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Оператор, являющийся юридическим лицом, назначает лицо, ответственное за организацию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2) доводить до сведения работников оператора положения законодательства Российской Федерации о персональных данных, локальных актов по </w:t>
      </w:r>
      <w:r w:rsidRPr="004450AD">
        <w:rPr>
          <w:rFonts w:ascii="Times New Roman" w:hAnsi="Times New Roman" w:cs="Times New Roman"/>
          <w:sz w:val="28"/>
          <w:szCs w:val="28"/>
        </w:rPr>
        <w:lastRenderedPageBreak/>
        <w:t>вопросам обработки персональных данных, требований к защите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Глава 5. КОНТРОЛЬ И НАДЗОР ЗА ОБРАБОТКОЙ ПЕРСОНАЛЬНЫХ</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ДАННЫХ. ОТВЕТСТВЕННОСТЬ ЗА НАРУШЕНИЕ ТРЕБОВАНИЙ</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НАСТОЯЩЕГО ФЕДЕРАЛЬНОГО ЗАКОНА</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sz w:val="28"/>
          <w:szCs w:val="28"/>
        </w:rPr>
        <w:t> </w:t>
      </w:r>
      <w:r w:rsidRPr="004450AD">
        <w:rPr>
          <w:rFonts w:ascii="Times New Roman" w:hAnsi="Times New Roman" w:cs="Times New Roman"/>
          <w:b/>
          <w:sz w:val="28"/>
          <w:szCs w:val="28"/>
        </w:rPr>
        <w:t>Статья 23. Уполномоченный орган по защите прав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Уполномоченный орган по защите прав субъектов персональных данных имеет право:</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3.1 введен Федеральным законом от 21.07.2014 N 242-ФЗ)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4) принимать в установленном законодательством Российской Федерации порядке меры по приостановлению или прекращению обработки </w:t>
      </w:r>
      <w:r w:rsidRPr="004450AD">
        <w:rPr>
          <w:rFonts w:ascii="Times New Roman" w:hAnsi="Times New Roman" w:cs="Times New Roman"/>
          <w:sz w:val="28"/>
          <w:szCs w:val="28"/>
        </w:rPr>
        <w:lastRenderedPageBreak/>
        <w:t>персональных данных, осуществляемой с нарушением требований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 5.1 введен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Уполномоченный орган по защите прав субъектов персональных данных обязан:</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вести реестр операторов;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выполнять иные предусмотренные законодательством Российской Федерации обязанности.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(часть 5.1 введена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lastRenderedPageBreak/>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Статья 24. Ответственность за нарушение требований настоящего Федерального закона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 ред. Федерального закона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(часть 2 введена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b/>
          <w:sz w:val="28"/>
          <w:szCs w:val="28"/>
        </w:rPr>
        <w:t>Глава 6. ЗАКЛЮЧИТЕЛЬНЫЕ ПОЛОЖЕНИЯ</w:t>
      </w:r>
    </w:p>
    <w:p w:rsidR="004450AD" w:rsidRPr="004450AD" w:rsidRDefault="004450AD" w:rsidP="004450AD">
      <w:pPr>
        <w:spacing w:line="240" w:lineRule="auto"/>
        <w:rPr>
          <w:rFonts w:ascii="Times New Roman" w:hAnsi="Times New Roman" w:cs="Times New Roman"/>
          <w:b/>
          <w:sz w:val="28"/>
          <w:szCs w:val="28"/>
        </w:rPr>
      </w:pPr>
      <w:r w:rsidRPr="004450AD">
        <w:rPr>
          <w:rFonts w:ascii="Times New Roman" w:hAnsi="Times New Roman" w:cs="Times New Roman"/>
          <w:sz w:val="28"/>
          <w:szCs w:val="28"/>
        </w:rPr>
        <w:t> </w:t>
      </w:r>
      <w:r w:rsidRPr="004450AD">
        <w:rPr>
          <w:rFonts w:ascii="Times New Roman" w:hAnsi="Times New Roman" w:cs="Times New Roman"/>
          <w:b/>
          <w:sz w:val="28"/>
          <w:szCs w:val="28"/>
        </w:rPr>
        <w:t>Статья 25. Заключительные положения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1. Настоящий Федеральный закон вступает в силу по истечении ста восьмидесяти дней после дня его официального опубликования.</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(часть 2.1 введена Федеральным законом от 25.07.2011 N 261-ФЗ)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3. Утратил силу. - Федеральный закон от 25.07.2011 N 261-ФЗ.</w:t>
      </w:r>
    </w:p>
    <w:p w:rsidR="004450AD" w:rsidRPr="004450AD" w:rsidRDefault="004450AD" w:rsidP="004450AD">
      <w:pPr>
        <w:spacing w:line="240" w:lineRule="auto"/>
        <w:rPr>
          <w:rFonts w:ascii="Times New Roman" w:hAnsi="Times New Roman" w:cs="Times New Roman"/>
          <w:sz w:val="28"/>
          <w:szCs w:val="28"/>
        </w:rPr>
      </w:pP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w:t>
      </w:r>
      <w:r w:rsidRPr="004450AD">
        <w:rPr>
          <w:rFonts w:ascii="Times New Roman" w:hAnsi="Times New Roman" w:cs="Times New Roman"/>
          <w:sz w:val="28"/>
          <w:szCs w:val="28"/>
        </w:rPr>
        <w:lastRenderedPageBreak/>
        <w:t>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(часть 5 введена Федеральным законом от 05.04.2013 N 43-ФЗ)</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 </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Президент</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Российской Федерации</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В.ПУТИН</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Москва, Кремль</w:t>
      </w:r>
    </w:p>
    <w:p w:rsidR="004450A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27 июля 2006 года</w:t>
      </w:r>
    </w:p>
    <w:p w:rsidR="006137DD" w:rsidRPr="004450AD" w:rsidRDefault="004450AD" w:rsidP="004450AD">
      <w:pPr>
        <w:spacing w:line="240" w:lineRule="auto"/>
        <w:rPr>
          <w:rFonts w:ascii="Times New Roman" w:hAnsi="Times New Roman" w:cs="Times New Roman"/>
          <w:sz w:val="28"/>
          <w:szCs w:val="28"/>
        </w:rPr>
      </w:pPr>
      <w:r w:rsidRPr="004450AD">
        <w:rPr>
          <w:rFonts w:ascii="Times New Roman" w:hAnsi="Times New Roman" w:cs="Times New Roman"/>
          <w:sz w:val="28"/>
          <w:szCs w:val="28"/>
        </w:rPr>
        <w:t>N 152-ФЗ</w:t>
      </w:r>
    </w:p>
    <w:sectPr w:rsidR="006137DD" w:rsidRPr="00445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AD"/>
    <w:rsid w:val="00031B46"/>
    <w:rsid w:val="000907C7"/>
    <w:rsid w:val="00175CB0"/>
    <w:rsid w:val="00180F96"/>
    <w:rsid w:val="001A1B92"/>
    <w:rsid w:val="00223C60"/>
    <w:rsid w:val="00310D43"/>
    <w:rsid w:val="00343A0C"/>
    <w:rsid w:val="00370CA3"/>
    <w:rsid w:val="003B34DD"/>
    <w:rsid w:val="003D72AC"/>
    <w:rsid w:val="00426982"/>
    <w:rsid w:val="004450AD"/>
    <w:rsid w:val="00466F02"/>
    <w:rsid w:val="005556F3"/>
    <w:rsid w:val="005675D9"/>
    <w:rsid w:val="006137DD"/>
    <w:rsid w:val="006675B4"/>
    <w:rsid w:val="0068526D"/>
    <w:rsid w:val="006A00F1"/>
    <w:rsid w:val="00703373"/>
    <w:rsid w:val="00763435"/>
    <w:rsid w:val="007C2407"/>
    <w:rsid w:val="008037CE"/>
    <w:rsid w:val="00820AE6"/>
    <w:rsid w:val="00881A52"/>
    <w:rsid w:val="00890433"/>
    <w:rsid w:val="00897116"/>
    <w:rsid w:val="008B2052"/>
    <w:rsid w:val="00903B6D"/>
    <w:rsid w:val="009102D9"/>
    <w:rsid w:val="00915DEA"/>
    <w:rsid w:val="00967493"/>
    <w:rsid w:val="00A265DD"/>
    <w:rsid w:val="00A94524"/>
    <w:rsid w:val="00A96F5D"/>
    <w:rsid w:val="00B2304A"/>
    <w:rsid w:val="00BA73F6"/>
    <w:rsid w:val="00BD3143"/>
    <w:rsid w:val="00BF4A2B"/>
    <w:rsid w:val="00CA4F91"/>
    <w:rsid w:val="00DD6ED8"/>
    <w:rsid w:val="00E94127"/>
    <w:rsid w:val="00EC4FA3"/>
    <w:rsid w:val="00F36AF1"/>
    <w:rsid w:val="00F40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68AF"/>
  <w15:chartTrackingRefBased/>
  <w15:docId w15:val="{074E7C81-08CF-44DD-A4C8-5C4C3563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36</Pages>
  <Words>12055</Words>
  <Characters>68715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Husein_Mayrtup</dc:creator>
  <cp:keywords/>
  <dc:description/>
  <cp:lastModifiedBy>Husein_Mayrtup</cp:lastModifiedBy>
  <cp:revision>1</cp:revision>
  <dcterms:created xsi:type="dcterms:W3CDTF">2016-10-19T13:05:00Z</dcterms:created>
  <dcterms:modified xsi:type="dcterms:W3CDTF">2016-10-19T13:13:00Z</dcterms:modified>
</cp:coreProperties>
</file>